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1B" w:rsidRDefault="009B2391" w:rsidP="000B14B6">
      <w:pPr>
        <w:contextualSpacing/>
        <w:jc w:val="center"/>
      </w:pPr>
      <w:proofErr w:type="spellStart"/>
      <w:r>
        <w:t>Incucyte</w:t>
      </w:r>
      <w:proofErr w:type="spellEnd"/>
      <w:r>
        <w:t xml:space="preserve"> Live Cell Imaging with siRNA transfection</w:t>
      </w:r>
      <w:r w:rsidR="000B14B6">
        <w:t xml:space="preserve"> </w:t>
      </w:r>
    </w:p>
    <w:p w:rsidR="000B14B6" w:rsidRDefault="000B14B6" w:rsidP="000B14B6">
      <w:pPr>
        <w:contextualSpacing/>
        <w:jc w:val="center"/>
      </w:pPr>
      <w:r>
        <w:t>Keri Lab</w:t>
      </w:r>
    </w:p>
    <w:p w:rsidR="00E72874" w:rsidRDefault="000B14B6" w:rsidP="00E72874">
      <w:pPr>
        <w:contextualSpacing/>
        <w:jc w:val="center"/>
      </w:pPr>
      <w:r>
        <w:t>Case Western Reserve University</w:t>
      </w:r>
    </w:p>
    <w:p w:rsidR="000B14B6" w:rsidRDefault="000B14B6" w:rsidP="000B14B6">
      <w:pPr>
        <w:contextualSpacing/>
      </w:pPr>
    </w:p>
    <w:p w:rsidR="009B2391" w:rsidRDefault="009B2391" w:rsidP="000B14B6">
      <w:pPr>
        <w:contextualSpacing/>
      </w:pPr>
      <w:r>
        <w:t xml:space="preserve">Day 0: plate cells to be transfected *you will need to work backwards in order to determine how many cells need to be plated and transfected in order to have enough cells </w:t>
      </w:r>
      <w:r w:rsidR="008E083C">
        <w:t>for</w:t>
      </w:r>
      <w:r w:rsidR="00176684">
        <w:t xml:space="preserve"> </w:t>
      </w:r>
      <w:proofErr w:type="spellStart"/>
      <w:r w:rsidR="00176684">
        <w:t>incucyte</w:t>
      </w:r>
      <w:proofErr w:type="spellEnd"/>
      <w:r w:rsidR="00176684">
        <w:t xml:space="preserve"> imaging and knockdown confirmation</w:t>
      </w:r>
      <w:r>
        <w:t xml:space="preserve"> </w:t>
      </w:r>
      <w:r w:rsidR="00176684">
        <w:t>(</w:t>
      </w:r>
      <w:r>
        <w:t xml:space="preserve">RNA, and/or protein </w:t>
      </w:r>
      <w:proofErr w:type="gramStart"/>
      <w:r>
        <w:t>collection</w:t>
      </w:r>
      <w:r w:rsidR="00176684">
        <w:t>)</w:t>
      </w:r>
      <w:r>
        <w:t>*</w:t>
      </w:r>
      <w:proofErr w:type="gramEnd"/>
    </w:p>
    <w:p w:rsidR="009B2391" w:rsidRDefault="009B2391" w:rsidP="009B2391">
      <w:pPr>
        <w:pStyle w:val="ListParagraph"/>
        <w:numPr>
          <w:ilvl w:val="0"/>
          <w:numId w:val="3"/>
        </w:numPr>
      </w:pPr>
      <w:r>
        <w:t>For this experiment it was typically two 10 cm plates per siRNA treatment with 7.5x10</w:t>
      </w:r>
      <w:r>
        <w:rPr>
          <w:vertAlign w:val="superscript"/>
        </w:rPr>
        <w:t>5</w:t>
      </w:r>
      <w:r>
        <w:t xml:space="preserve"> -1x10</w:t>
      </w:r>
      <w:r>
        <w:rPr>
          <w:vertAlign w:val="superscript"/>
        </w:rPr>
        <w:t>6</w:t>
      </w:r>
      <w:r>
        <w:t xml:space="preserve"> cells/plate </w:t>
      </w:r>
      <w:r w:rsidR="00176684">
        <w:t xml:space="preserve">using MDA-MB-231 cells </w:t>
      </w:r>
      <w:r>
        <w:t xml:space="preserve">(two 10 cm plates for </w:t>
      </w:r>
      <w:proofErr w:type="spellStart"/>
      <w:r>
        <w:t>siNS</w:t>
      </w:r>
      <w:proofErr w:type="spellEnd"/>
      <w:r>
        <w:t>, two 10 cm plates for siLIN9, etc.)</w:t>
      </w:r>
    </w:p>
    <w:p w:rsidR="009B2391" w:rsidRDefault="009B2391" w:rsidP="009B2391">
      <w:pPr>
        <w:contextualSpacing/>
      </w:pPr>
      <w:r>
        <w:t xml:space="preserve">Day 1: transfect cells following normal </w:t>
      </w:r>
      <w:r w:rsidR="00176684">
        <w:t xml:space="preserve">transfection </w:t>
      </w:r>
      <w:r>
        <w:t xml:space="preserve">protocol </w:t>
      </w:r>
      <w:r w:rsidR="00176684">
        <w:t xml:space="preserve">(we use </w:t>
      </w:r>
      <w:proofErr w:type="spellStart"/>
      <w:r w:rsidR="00176684">
        <w:t>lipofectamine</w:t>
      </w:r>
      <w:proofErr w:type="spellEnd"/>
      <w:r w:rsidR="00176684">
        <w:t xml:space="preserve"> 2000 protocol) </w:t>
      </w:r>
    </w:p>
    <w:p w:rsidR="009B2391" w:rsidRDefault="009B2391" w:rsidP="009B2391">
      <w:pPr>
        <w:contextualSpacing/>
      </w:pPr>
      <w:r>
        <w:t xml:space="preserve">Day 2: change media on transfected cells </w:t>
      </w:r>
    </w:p>
    <w:p w:rsidR="009B2391" w:rsidRDefault="009B2391" w:rsidP="009B2391">
      <w:pPr>
        <w:contextualSpacing/>
      </w:pPr>
      <w:r>
        <w:t xml:space="preserve">Day 3: move cells into 24 well plate (~40k cells/well for MDA-MB-231) </w:t>
      </w:r>
      <w:r w:rsidRPr="00176684">
        <w:rPr>
          <w:u w:val="single"/>
        </w:rPr>
        <w:t xml:space="preserve">16-24 hours before your planned </w:t>
      </w:r>
      <w:proofErr w:type="spellStart"/>
      <w:r w:rsidRPr="00176684">
        <w:rPr>
          <w:u w:val="single"/>
        </w:rPr>
        <w:t>incucyte</w:t>
      </w:r>
      <w:proofErr w:type="spellEnd"/>
      <w:r w:rsidRPr="00176684">
        <w:rPr>
          <w:u w:val="single"/>
        </w:rPr>
        <w:t xml:space="preserve"> experiment</w:t>
      </w:r>
      <w:r>
        <w:t xml:space="preserve"> (which will begin on day 4) </w:t>
      </w:r>
    </w:p>
    <w:p w:rsidR="009B2391" w:rsidRDefault="009B2391" w:rsidP="009B2391">
      <w:pPr>
        <w:pStyle w:val="ListParagraph"/>
        <w:numPr>
          <w:ilvl w:val="0"/>
          <w:numId w:val="1"/>
        </w:numPr>
      </w:pPr>
      <w:r>
        <w:t xml:space="preserve">For each siRNA there should be 3 wells of cells (3 wells of </w:t>
      </w:r>
      <w:proofErr w:type="spellStart"/>
      <w:r>
        <w:t>siNS</w:t>
      </w:r>
      <w:proofErr w:type="spellEnd"/>
      <w:r>
        <w:t xml:space="preserve">, 3 wells of siLIN9, etc.) </w:t>
      </w:r>
    </w:p>
    <w:p w:rsidR="009B2391" w:rsidRDefault="009B2391" w:rsidP="009B2391">
      <w:pPr>
        <w:pStyle w:val="ListParagraph"/>
        <w:numPr>
          <w:ilvl w:val="0"/>
          <w:numId w:val="1"/>
        </w:numPr>
      </w:pPr>
      <w:r>
        <w:t>Make sure the cells are evenly distributed at this point, I recommend checking them every 30 minutes or so with some shaking to redistribute until mos</w:t>
      </w:r>
      <w:r w:rsidR="008E083C">
        <w:t>t cells have adhered to the plat</w:t>
      </w:r>
      <w:r>
        <w:t>e</w:t>
      </w:r>
    </w:p>
    <w:p w:rsidR="00176684" w:rsidRDefault="008E083C" w:rsidP="00176684">
      <w:pPr>
        <w:pStyle w:val="ListParagraph"/>
        <w:numPr>
          <w:ilvl w:val="0"/>
          <w:numId w:val="1"/>
        </w:numPr>
      </w:pPr>
      <w:r>
        <w:t xml:space="preserve">It is really important not to have extremely confluent cells going into the </w:t>
      </w:r>
      <w:proofErr w:type="spellStart"/>
      <w:r>
        <w:t>incucyte</w:t>
      </w:r>
      <w:proofErr w:type="spellEnd"/>
      <w:r>
        <w:t xml:space="preserve"> or very crowded areas because it will make it difficult to follow cells over time </w:t>
      </w:r>
    </w:p>
    <w:p w:rsidR="00176684" w:rsidRDefault="00176684" w:rsidP="00176684">
      <w:r>
        <w:t xml:space="preserve">**NOTE: at our institution it is necessary to sign up for </w:t>
      </w:r>
      <w:proofErr w:type="spellStart"/>
      <w:r>
        <w:t>Incucyte</w:t>
      </w:r>
      <w:proofErr w:type="spellEnd"/>
      <w:r>
        <w:t xml:space="preserve"> well before the actual experiment to get days 4-7 without interruption (I typically plan this period to go from Friday </w:t>
      </w:r>
      <w:proofErr w:type="gramStart"/>
      <w:r>
        <w:t>aftern</w:t>
      </w:r>
      <w:bookmarkStart w:id="0" w:name="_GoBack"/>
      <w:bookmarkEnd w:id="0"/>
      <w:r>
        <w:t>oon</w:t>
      </w:r>
      <w:proofErr w:type="gramEnd"/>
      <w:r>
        <w:t xml:space="preserve">-Monday afternoon) </w:t>
      </w:r>
    </w:p>
    <w:p w:rsidR="009B2391" w:rsidRDefault="009B2391" w:rsidP="009B2391">
      <w:pPr>
        <w:contextualSpacing/>
      </w:pPr>
      <w:r>
        <w:t xml:space="preserve">Day 4: bring cells to </w:t>
      </w:r>
      <w:proofErr w:type="spellStart"/>
      <w:r>
        <w:t>incucyte</w:t>
      </w:r>
      <w:proofErr w:type="spellEnd"/>
      <w:r>
        <w:t xml:space="preserve"> and image every 1</w:t>
      </w:r>
      <w:r w:rsidR="00176684">
        <w:t>0 minutes with a 20X objective</w:t>
      </w:r>
      <w:r>
        <w:t xml:space="preserve"> </w:t>
      </w:r>
    </w:p>
    <w:p w:rsidR="009B2391" w:rsidRDefault="009B2391" w:rsidP="009B2391">
      <w:pPr>
        <w:contextualSpacing/>
      </w:pPr>
      <w:r>
        <w:t xml:space="preserve">Day 7: stop imaging (can go longer if you would like, this just means more images to process) </w:t>
      </w:r>
    </w:p>
    <w:p w:rsidR="009B2391" w:rsidRDefault="009B2391" w:rsidP="009B2391">
      <w:pPr>
        <w:contextualSpacing/>
      </w:pPr>
    </w:p>
    <w:p w:rsidR="009B2391" w:rsidRDefault="009B2391" w:rsidP="009B2391">
      <w:pPr>
        <w:contextualSpacing/>
      </w:pPr>
      <w:r>
        <w:t xml:space="preserve">Image analysis </w:t>
      </w:r>
      <w:r w:rsidR="008E083C">
        <w:t xml:space="preserve">(your images should be time stamped) </w:t>
      </w:r>
    </w:p>
    <w:p w:rsidR="00AA33BA" w:rsidRDefault="00AA33BA" w:rsidP="009B2391">
      <w:pPr>
        <w:contextualSpacing/>
      </w:pPr>
      <w:r>
        <w:t>To do this I typically have an excel spread sheet to keep track of cells. Things that I note are:</w:t>
      </w:r>
    </w:p>
    <w:p w:rsidR="00AA33BA" w:rsidRDefault="00AA33BA" w:rsidP="00AA33BA">
      <w:pPr>
        <w:pStyle w:val="ListParagraph"/>
        <w:numPr>
          <w:ilvl w:val="0"/>
          <w:numId w:val="5"/>
        </w:numPr>
      </w:pPr>
      <w:r>
        <w:t>the beginning of mitosis- when the cell rounds up. Now this is not always obvious so I usually look for the formation of a metaphase plate (see secon</w:t>
      </w:r>
      <w:r w:rsidR="00176684">
        <w:t xml:space="preserve">d image) and then go two frames </w:t>
      </w:r>
      <w:r>
        <w:t xml:space="preserve">(20 minutes back) and mark that time as the beginning of mitosis (usually this will coincide with when the cell rounded up). </w:t>
      </w:r>
    </w:p>
    <w:p w:rsidR="00AA33BA" w:rsidRDefault="00AA33BA" w:rsidP="00AA33BA">
      <w:pPr>
        <w:pStyle w:val="ListParagraph"/>
        <w:numPr>
          <w:ilvl w:val="0"/>
          <w:numId w:val="5"/>
        </w:numPr>
      </w:pPr>
      <w:r>
        <w:t xml:space="preserve">The end of mitosis- when the two daughter cells flatten back out usually marks the end of apoptosis </w:t>
      </w:r>
    </w:p>
    <w:p w:rsidR="00AA33BA" w:rsidRDefault="00AA33BA" w:rsidP="00AA33BA">
      <w:pPr>
        <w:pStyle w:val="ListParagraph"/>
        <w:numPr>
          <w:ilvl w:val="0"/>
          <w:numId w:val="5"/>
        </w:numPr>
      </w:pPr>
      <w:r>
        <w:t xml:space="preserve">The outcome (fate) of the first mitosis- did the cells exit and die? Exit and divide? One exited and one died? </w:t>
      </w:r>
      <w:r w:rsidR="008E083C">
        <w:t>Etc.?</w:t>
      </w:r>
    </w:p>
    <w:p w:rsidR="00AA33BA" w:rsidRDefault="00AA33BA" w:rsidP="00AA33BA">
      <w:pPr>
        <w:pStyle w:val="ListParagraph"/>
        <w:numPr>
          <w:ilvl w:val="0"/>
          <w:numId w:val="5"/>
        </w:numPr>
      </w:pPr>
      <w:r>
        <w:t xml:space="preserve">The outcome of the second mitosis- I try to follow the daughter cells and record what they do during a second mitotic event </w:t>
      </w:r>
      <w:r w:rsidR="008E083C">
        <w:t>(some daughter cells may never divide again depending on what you expect for your phenotype)</w:t>
      </w:r>
    </w:p>
    <w:p w:rsidR="008E083C" w:rsidRDefault="008E083C" w:rsidP="008E083C">
      <w:r>
        <w:t xml:space="preserve">It is really important to be consistent in when you determine the start of mitosis and end (images should look similar). </w:t>
      </w:r>
    </w:p>
    <w:p w:rsidR="00AA33BA" w:rsidRDefault="00AA33BA" w:rsidP="009B2391">
      <w:pPr>
        <w:contextualSpacing/>
      </w:pPr>
    </w:p>
    <w:p w:rsidR="000B14B6" w:rsidRDefault="000B14B6" w:rsidP="009B2391">
      <w:pPr>
        <w:contextualSpacing/>
      </w:pPr>
      <w:r>
        <w:rPr>
          <w:noProof/>
        </w:rPr>
        <w:lastRenderedPageBreak/>
        <w:drawing>
          <wp:inline distT="0" distB="0" distL="0" distR="0" wp14:anchorId="379D1E60" wp14:editId="02212FB9">
            <wp:extent cx="594360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B6" w:rsidRDefault="000B14B6" w:rsidP="009B2391">
      <w:pPr>
        <w:contextualSpacing/>
      </w:pPr>
      <w:r>
        <w:t>Image 1: Example of a cell going through mitosis from beginning to end</w:t>
      </w:r>
      <w:r>
        <w:fldChar w:fldCharType="begin">
          <w:fldData xml:space="preserve">PEVuZE5vdGU+PENpdGU+PEF1dGhvcj5TYWhuaTwvQXV0aG9yPjxZZWFyPjIwMTc8L1llYXI+PFJl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PEVuZE5vdGU+PENpdGU+PEF1dGhvcj5TYWhuaTwvQXV0aG9yPjxZZWFyPjIwMTc8L1llYXI+PFJl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</w:p>
    <w:p w:rsidR="000B14B6" w:rsidRDefault="000B14B6" w:rsidP="009B2391">
      <w:pPr>
        <w:contextualSpacing/>
      </w:pPr>
      <w:r>
        <w:rPr>
          <w:noProof/>
        </w:rPr>
        <w:drawing>
          <wp:inline distT="0" distB="0" distL="0" distR="0" wp14:anchorId="40E08367" wp14:editId="1EF2252B">
            <wp:extent cx="2774975" cy="135466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8397" cy="136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4B6" w:rsidRDefault="000B14B6" w:rsidP="009B2391">
      <w:pPr>
        <w:contextualSpacing/>
      </w:pPr>
      <w:r>
        <w:t>Image 2: example of metaphase plate formation</w:t>
      </w:r>
      <w:r>
        <w:fldChar w:fldCharType="begin">
          <w:fldData xml:space="preserve">PEVuZE5vdGU+PENpdGU+PEF1dGhvcj5TYWhuaTwvQXV0aG9yPjxZZWFyPjIwMTc8L1llYXI+PFJl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PEVuZE5vdGU+PENpdGU+PEF1dGhvcj5TYWhuaTwvQXV0aG9yPjxZZWFyPjIwMTc8L1llYXI+PFJl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[1]</w:t>
      </w:r>
      <w:r>
        <w:fldChar w:fldCharType="end"/>
      </w:r>
    </w:p>
    <w:p w:rsidR="000B14B6" w:rsidRDefault="00AA33BA" w:rsidP="009B2391">
      <w:pPr>
        <w:contextualSpacing/>
      </w:pPr>
      <w:r>
        <w:t xml:space="preserve"> </w:t>
      </w:r>
    </w:p>
    <w:p w:rsidR="000B14B6" w:rsidRDefault="000B14B6" w:rsidP="009B2391">
      <w:pPr>
        <w:contextualSpacing/>
      </w:pPr>
    </w:p>
    <w:p w:rsidR="000B14B6" w:rsidRPr="000B14B6" w:rsidRDefault="000B14B6" w:rsidP="000B14B6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B14B6">
        <w:t>1.</w:t>
      </w:r>
      <w:r w:rsidRPr="000B14B6">
        <w:tab/>
        <w:t xml:space="preserve">Sahni, J.M., et al., </w:t>
      </w:r>
      <w:r w:rsidRPr="000B14B6">
        <w:rPr>
          <w:i/>
        </w:rPr>
        <w:t>Mitotic Vulnerability in Triple-Negative Breast Cancer Associated with LIN9 Is Targetable with BET Inhibitors.</w:t>
      </w:r>
      <w:r w:rsidRPr="000B14B6">
        <w:t xml:space="preserve"> Cancer Res, 2017. </w:t>
      </w:r>
      <w:r w:rsidRPr="000B14B6">
        <w:rPr>
          <w:b/>
        </w:rPr>
        <w:t>77</w:t>
      </w:r>
      <w:r w:rsidRPr="000B14B6">
        <w:t>(19): p. 5395-5408.</w:t>
      </w:r>
    </w:p>
    <w:p w:rsidR="00AA33BA" w:rsidRDefault="000B14B6" w:rsidP="009B2391">
      <w:pPr>
        <w:contextualSpacing/>
      </w:pPr>
      <w:r>
        <w:fldChar w:fldCharType="end"/>
      </w:r>
    </w:p>
    <w:sectPr w:rsidR="00AA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2476"/>
    <w:multiLevelType w:val="hybridMultilevel"/>
    <w:tmpl w:val="D566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5771"/>
    <w:multiLevelType w:val="hybridMultilevel"/>
    <w:tmpl w:val="886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A25F2"/>
    <w:multiLevelType w:val="hybridMultilevel"/>
    <w:tmpl w:val="C8BC67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65ED1450"/>
    <w:multiLevelType w:val="hybridMultilevel"/>
    <w:tmpl w:val="F9B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05295"/>
    <w:multiLevelType w:val="hybridMultilevel"/>
    <w:tmpl w:val="A746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v9p59amfsdsqeatrpppew2sfs9twrsertz&quot;&gt;References-Saved&lt;record-ids&gt;&lt;item&gt;98&lt;/item&gt;&lt;/record-ids&gt;&lt;/item&gt;&lt;/Libraries&gt;"/>
  </w:docVars>
  <w:rsids>
    <w:rsidRoot w:val="009B2391"/>
    <w:rsid w:val="000B14B6"/>
    <w:rsid w:val="00176684"/>
    <w:rsid w:val="008E083C"/>
    <w:rsid w:val="009B2391"/>
    <w:rsid w:val="009F448A"/>
    <w:rsid w:val="00AA33BA"/>
    <w:rsid w:val="00E72874"/>
    <w:rsid w:val="00E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86011-0F59-4EBC-B28C-96027839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9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0B14B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B14B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B14B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B14B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Piemonte</dc:creator>
  <cp:keywords/>
  <dc:description/>
  <cp:lastModifiedBy>Katrina Piemonte</cp:lastModifiedBy>
  <cp:revision>4</cp:revision>
  <dcterms:created xsi:type="dcterms:W3CDTF">2020-01-14T21:42:00Z</dcterms:created>
  <dcterms:modified xsi:type="dcterms:W3CDTF">2020-01-14T21:53:00Z</dcterms:modified>
</cp:coreProperties>
</file>